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6AC" w:rsidP="001A06AC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06AC" w:rsidP="001A06AC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5-249-2106/2025</w:t>
      </w:r>
    </w:p>
    <w:p w:rsidR="001A06AC" w:rsidP="001A06AC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86MS0046-01-2025-001066-97</w:t>
      </w:r>
    </w:p>
    <w:p w:rsidR="001A06AC" w:rsidP="001A06A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06AC" w:rsidP="001A06A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1A06AC" w:rsidP="001A06A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1A06AC" w:rsidP="001A06A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06AC" w:rsidP="001A0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02 апреля 2025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г. Нижневартовск </w:t>
      </w:r>
    </w:p>
    <w:p w:rsidR="001A06AC" w:rsidP="001A0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6AC" w:rsidP="001A06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ХМАО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1A06AC" w:rsidP="001A06AC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A06AC" w:rsidP="001A06AC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«Терр</w:t>
      </w:r>
      <w:r>
        <w:rPr>
          <w:rFonts w:ascii="Times New Roman" w:eastAsia="Times New Roman" w:hAnsi="Times New Roman" w:cs="Times New Roman"/>
          <w:sz w:val="24"/>
        </w:rPr>
        <w:t>итория учета», Кабаковой Ольги Владимировны,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уроженки *</w:t>
      </w:r>
      <w:r>
        <w:rPr>
          <w:rFonts w:ascii="Times New Roman" w:eastAsia="Times New Roman" w:hAnsi="Times New Roman" w:cs="Times New Roman"/>
          <w:sz w:val="24"/>
        </w:rPr>
        <w:t xml:space="preserve">проживающей по </w:t>
      </w:r>
      <w:r>
        <w:rPr>
          <w:rFonts w:ascii="Times New Roman" w:eastAsia="Times New Roman" w:hAnsi="Times New Roman" w:cs="Times New Roman"/>
          <w:sz w:val="24"/>
        </w:rPr>
        <w:t>адресу:  *</w:t>
      </w:r>
      <w:r>
        <w:rPr>
          <w:rFonts w:ascii="Times New Roman" w:eastAsia="Times New Roman" w:hAnsi="Times New Roman" w:cs="Times New Roman"/>
          <w:sz w:val="24"/>
        </w:rPr>
        <w:t>, ИНН *</w:t>
      </w:r>
    </w:p>
    <w:p w:rsidR="001A06AC" w:rsidP="001A06AC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1A06AC" w:rsidP="001A06AC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6AC" w:rsidP="001A06AC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Кабакова О.В., являясь директором </w:t>
      </w:r>
      <w:r>
        <w:rPr>
          <w:rFonts w:ascii="Times New Roman" w:eastAsia="Times New Roman" w:hAnsi="Times New Roman" w:cs="Times New Roman"/>
          <w:sz w:val="24"/>
        </w:rPr>
        <w:t>ООО «Территория учета»,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ИНН/КПП 8603230834/860301001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  <w:szCs w:val="24"/>
        </w:rPr>
        <w:t>не своевременно представил декларацию (расчет) по страховым взносам за 6 месяцев 202</w:t>
      </w:r>
      <w:r>
        <w:rPr>
          <w:rFonts w:ascii="Times New Roman" w:eastAsia="Times New Roman" w:hAnsi="Times New Roman" w:cs="Times New Roman"/>
          <w:sz w:val="24"/>
          <w:szCs w:val="24"/>
        </w:rPr>
        <w:t>4 год, срок представления не позднее 25.07.2024, фактически расчет представлен 24.10.2024. В результате чего были нарушены требования п. 7 ст. 431 НК РФ.</w:t>
      </w:r>
    </w:p>
    <w:p w:rsidR="001A06AC" w:rsidP="001A06A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судебное заседание Кабакова О.В. не явилась, о причинах неявки суд не уведомила, о месте и времени р</w:t>
      </w:r>
      <w:r>
        <w:rPr>
          <w:rFonts w:ascii="Times New Roman" w:eastAsia="Times New Roman" w:hAnsi="Times New Roman" w:cs="Times New Roman"/>
          <w:sz w:val="24"/>
          <w:szCs w:val="24"/>
        </w:rPr>
        <w:t>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1A06AC" w:rsidP="001A06A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</w:t>
      </w:r>
      <w:r>
        <w:rPr>
          <w:rFonts w:ascii="Times New Roman" w:eastAsia="Times New Roman" w:hAnsi="Times New Roman" w:cs="Times New Roman"/>
          <w:sz w:val="24"/>
          <w:szCs w:val="24"/>
        </w:rPr>
        <w:t>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</w:t>
      </w:r>
      <w:r>
        <w:rPr>
          <w:rFonts w:ascii="Times New Roman" w:eastAsia="Times New Roman" w:hAnsi="Times New Roman" w:cs="Times New Roman"/>
          <w:sz w:val="24"/>
          <w:szCs w:val="24"/>
        </w:rPr>
        <w:t>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1A06AC" w:rsidP="001A06A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почтовых отправлен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1A06AC" w:rsidP="001A06A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Кабаковой О.В.</w:t>
      </w:r>
    </w:p>
    <w:p w:rsidR="001A06AC" w:rsidP="001A06A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судья, исследова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86032505500313100001 от 24.02.2025;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о явке для составления протокола об административном правонарушении; электронно – информационная таблица; свед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из ЕРСМиСП;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внутренних почтовых отправлений; выписку из ЕГРЮЛ, приходит к следующему.</w:t>
      </w:r>
    </w:p>
    <w:p w:rsidR="001A06AC" w:rsidP="001A06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</w:t>
      </w:r>
      <w:r>
        <w:rPr>
          <w:rFonts w:ascii="Times New Roman" w:hAnsi="Times New Roman" w:cs="Times New Roman"/>
          <w:sz w:val="24"/>
          <w:szCs w:val="24"/>
        </w:rPr>
        <w:t>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</w:t>
      </w:r>
      <w:r>
        <w:rPr>
          <w:rFonts w:ascii="Times New Roman" w:hAnsi="Times New Roman" w:cs="Times New Roman"/>
          <w:sz w:val="24"/>
          <w:szCs w:val="24"/>
        </w:rPr>
        <w:t>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</w:t>
      </w:r>
      <w:r>
        <w:rPr>
          <w:rFonts w:ascii="Times New Roman" w:hAnsi="Times New Roman" w:cs="Times New Roman"/>
          <w:sz w:val="24"/>
          <w:szCs w:val="24"/>
        </w:rPr>
        <w:t>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1A06AC" w:rsidP="001A06A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расчет по страховым взно</w:t>
      </w:r>
      <w:r>
        <w:rPr>
          <w:rFonts w:ascii="Times New Roman" w:hAnsi="Times New Roman" w:cs="Times New Roman"/>
          <w:sz w:val="24"/>
          <w:szCs w:val="24"/>
        </w:rPr>
        <w:t xml:space="preserve">сам 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за 6 месяцев 2024 год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25.07.2024,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фактически расчет представлен 24.10.2024.</w:t>
      </w:r>
    </w:p>
    <w:p w:rsidR="001A06AC" w:rsidP="001A06AC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совокупности, мировой судья приходит к выводу, что Кабакова О.В. совершила административное пр</w:t>
      </w:r>
      <w:r>
        <w:rPr>
          <w:rFonts w:ascii="Times New Roman" w:eastAsia="MS Mincho" w:hAnsi="Times New Roman" w:cs="Times New Roman"/>
          <w:sz w:val="24"/>
          <w:szCs w:val="24"/>
        </w:rPr>
        <w:t>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оговый орган по месту учета. </w:t>
      </w:r>
    </w:p>
    <w:p w:rsidR="001A06AC" w:rsidP="001A06AC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ст. 4.2 и 4.3 Кодекса РФ об АП и считает возможным назначить административное наказание в виде предупреждения.</w:t>
      </w:r>
    </w:p>
    <w:p w:rsidR="001A06AC" w:rsidP="001A06AC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 основании изложенного и руководствуясь ст. ст. 29.9, 29.10 Кодекса РФ об АП, мировой судья,</w:t>
      </w:r>
    </w:p>
    <w:p w:rsidR="001A06AC" w:rsidP="001A06AC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A06AC" w:rsidP="001A06A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ПОСТАНОВИЛ:</w:t>
      </w:r>
    </w:p>
    <w:p w:rsidR="001A06AC" w:rsidP="001A06A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A06AC" w:rsidP="001A06A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«Территория учета», К</w:t>
      </w:r>
      <w:r>
        <w:rPr>
          <w:rFonts w:ascii="Times New Roman" w:eastAsia="Times New Roman" w:hAnsi="Times New Roman" w:cs="Times New Roman"/>
          <w:sz w:val="24"/>
        </w:rPr>
        <w:t>абакову Ольгу Владимировну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06AC" w:rsidP="001A06A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1A06AC" w:rsidP="001A06A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6AC" w:rsidP="001A06AC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1A06AC" w:rsidP="001A06AC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Е.В. Аксенова</w:t>
      </w:r>
    </w:p>
    <w:p w:rsidR="001A06AC" w:rsidP="001A06A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06AC" w:rsidP="001A06AC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1A06AC" w:rsidP="001A06AC">
      <w:pPr>
        <w:rPr>
          <w:sz w:val="24"/>
          <w:szCs w:val="24"/>
        </w:rPr>
      </w:pPr>
    </w:p>
    <w:p w:rsidR="001A06AC" w:rsidP="001A06AC">
      <w:pPr>
        <w:rPr>
          <w:sz w:val="24"/>
          <w:szCs w:val="24"/>
        </w:rPr>
      </w:pPr>
    </w:p>
    <w:p w:rsidR="005D398D"/>
    <w:sectPr w:rsidSect="001A06A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6"/>
    <w:rsid w:val="001A06AC"/>
    <w:rsid w:val="005D398D"/>
    <w:rsid w:val="00817B93"/>
    <w:rsid w:val="00CF33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3A8F37-5043-4285-9751-82FA0323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6AC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0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